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60" w:lineRule="exac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w:t>
      </w:r>
      <w:r>
        <w:rPr>
          <w:rFonts w:hint="eastAsia" w:eastAsia="黑体" w:cs="宋体"/>
          <w:color w:val="000000" w:themeColor="text1"/>
          <w:kern w:val="0"/>
          <w:sz w:val="32"/>
          <w:szCs w:val="32"/>
          <w14:textFill>
            <w14:solidFill>
              <w14:schemeClr w14:val="tx1"/>
            </w14:solidFill>
          </w14:textFill>
        </w:rPr>
        <w:t>5</w:t>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英语课外经典阅读诵读大赛活动方案</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即将到来的暑假，是学生最喜欢的时光，也是扩充知识面，汲取课外知识最好的阶段，除了英语课本知识，你还想拜读哪些名著或是名句？</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和全市的学生一起比拼阅读英语经典名言名句，会是怎样的妙趣横生？</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认真贯彻落实党的十九大精神，大力弘扬中华优秀传统文化，进一步培育和弘扬社会主义核心价值观，引导广大未成年人增进对中华民族传统节日蕴含价值理念和人文内涵的认知认同，丰富广大未成年人精神文化生活，决定在暑假组织开展全市青少年英语课外经典阅读诵读大赛。现制定方案如下：</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一、活动组织</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本次活动由市文明办、市教育局指导，现代快报常州站、满意网共同主办。</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二、参与对象</w:t>
      </w:r>
    </w:p>
    <w:p>
      <w:pPr>
        <w:adjustRightInd w:val="0"/>
        <w:snapToGrid w:val="0"/>
        <w:spacing w:line="560" w:lineRule="exact"/>
        <w:ind w:firstLine="656" w:firstLineChars="200"/>
        <w:rPr>
          <w:rFonts w:ascii="仿宋_GB2312" w:eastAsia="仿宋_GB2312"/>
          <w:color w:val="000000" w:themeColor="text1"/>
          <w:spacing w:val="4"/>
          <w:sz w:val="32"/>
          <w:szCs w:val="32"/>
          <w14:textFill>
            <w14:solidFill>
              <w14:schemeClr w14:val="tx1"/>
            </w14:solidFill>
          </w14:textFill>
        </w:rPr>
      </w:pPr>
      <w:r>
        <w:rPr>
          <w:rFonts w:hint="eastAsia" w:ascii="仿宋_GB2312" w:eastAsia="仿宋_GB2312"/>
          <w:color w:val="000000" w:themeColor="text1"/>
          <w:spacing w:val="4"/>
          <w:sz w:val="32"/>
          <w:szCs w:val="32"/>
          <w14:textFill>
            <w14:solidFill>
              <w14:schemeClr w14:val="tx1"/>
            </w14:solidFill>
          </w14:textFill>
        </w:rPr>
        <w:t>全市小学</w:t>
      </w:r>
      <w:r>
        <w:rPr>
          <w:rFonts w:hint="eastAsia" w:eastAsia="仿宋_GB2312"/>
          <w:color w:val="000000" w:themeColor="text1"/>
          <w:spacing w:val="4"/>
          <w:sz w:val="32"/>
          <w:szCs w:val="32"/>
          <w14:textFill>
            <w14:solidFill>
              <w14:schemeClr w14:val="tx1"/>
            </w14:solidFill>
          </w14:textFill>
        </w:rPr>
        <w:t>1</w:t>
      </w:r>
      <w:r>
        <w:rPr>
          <w:rFonts w:hint="eastAsia" w:ascii="仿宋_GB2312" w:eastAsia="仿宋_GB2312"/>
          <w:color w:val="000000" w:themeColor="text1"/>
          <w:spacing w:val="4"/>
          <w:sz w:val="32"/>
          <w:szCs w:val="32"/>
          <w14:textFill>
            <w14:solidFill>
              <w14:schemeClr w14:val="tx1"/>
            </w14:solidFill>
          </w14:textFill>
        </w:rPr>
        <w:t>-</w:t>
      </w:r>
      <w:r>
        <w:rPr>
          <w:rFonts w:hint="eastAsia" w:eastAsia="仿宋_GB2312"/>
          <w:color w:val="000000" w:themeColor="text1"/>
          <w:spacing w:val="4"/>
          <w:sz w:val="32"/>
          <w:szCs w:val="32"/>
          <w14:textFill>
            <w14:solidFill>
              <w14:schemeClr w14:val="tx1"/>
            </w14:solidFill>
          </w14:textFill>
        </w:rPr>
        <w:t>6</w:t>
      </w:r>
      <w:r>
        <w:rPr>
          <w:rFonts w:hint="eastAsia" w:ascii="仿宋_GB2312" w:eastAsia="仿宋_GB2312"/>
          <w:color w:val="000000" w:themeColor="text1"/>
          <w:spacing w:val="4"/>
          <w:sz w:val="32"/>
          <w:szCs w:val="32"/>
          <w14:textFill>
            <w14:solidFill>
              <w14:schemeClr w14:val="tx1"/>
            </w14:solidFill>
          </w14:textFill>
        </w:rPr>
        <w:t>年级、中学</w:t>
      </w:r>
      <w:r>
        <w:rPr>
          <w:rFonts w:hint="eastAsia" w:eastAsia="仿宋_GB2312"/>
          <w:color w:val="000000" w:themeColor="text1"/>
          <w:spacing w:val="4"/>
          <w:sz w:val="32"/>
          <w:szCs w:val="32"/>
          <w14:textFill>
            <w14:solidFill>
              <w14:schemeClr w14:val="tx1"/>
            </w14:solidFill>
          </w14:textFill>
        </w:rPr>
        <w:t>7</w:t>
      </w:r>
      <w:r>
        <w:rPr>
          <w:rFonts w:hint="eastAsia" w:ascii="仿宋_GB2312" w:eastAsia="仿宋_GB2312"/>
          <w:color w:val="000000" w:themeColor="text1"/>
          <w:spacing w:val="4"/>
          <w:sz w:val="32"/>
          <w:szCs w:val="32"/>
          <w14:textFill>
            <w14:solidFill>
              <w14:schemeClr w14:val="tx1"/>
            </w14:solidFill>
          </w14:textFill>
        </w:rPr>
        <w:t>-</w:t>
      </w:r>
      <w:r>
        <w:rPr>
          <w:rFonts w:hint="eastAsia" w:eastAsia="仿宋_GB2312"/>
          <w:color w:val="000000" w:themeColor="text1"/>
          <w:spacing w:val="4"/>
          <w:sz w:val="32"/>
          <w:szCs w:val="32"/>
          <w14:textFill>
            <w14:solidFill>
              <w14:schemeClr w14:val="tx1"/>
            </w14:solidFill>
          </w14:textFill>
        </w:rPr>
        <w:t>9</w:t>
      </w:r>
      <w:r>
        <w:rPr>
          <w:rFonts w:hint="eastAsia" w:ascii="仿宋_GB2312" w:eastAsia="仿宋_GB2312"/>
          <w:color w:val="000000" w:themeColor="text1"/>
          <w:spacing w:val="4"/>
          <w:sz w:val="32"/>
          <w:szCs w:val="32"/>
          <w14:textFill>
            <w14:solidFill>
              <w14:schemeClr w14:val="tx1"/>
            </w14:solidFill>
          </w14:textFill>
        </w:rPr>
        <w:t>年级（参与者不收取任何报名费）。</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三、参赛方式</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下载并登录手机</w:t>
      </w:r>
      <w:r>
        <w:rPr>
          <w:rFonts w:hint="eastAsia" w:eastAsia="仿宋_GB2312"/>
          <w:color w:val="000000" w:themeColor="text1"/>
          <w:sz w:val="32"/>
          <w:szCs w:val="32"/>
          <w14:textFill>
            <w14:solidFill>
              <w14:schemeClr w14:val="tx1"/>
            </w14:solidFill>
          </w14:textFill>
        </w:rPr>
        <w:t>APP</w:t>
      </w:r>
      <w:r>
        <w:rPr>
          <w:rFonts w:hint="eastAsia" w:ascii="仿宋_GB2312" w:eastAsia="仿宋_GB2312"/>
          <w:color w:val="000000" w:themeColor="text1"/>
          <w:sz w:val="32"/>
          <w:szCs w:val="32"/>
          <w14:textFill>
            <w14:solidFill>
              <w14:schemeClr w14:val="tx1"/>
            </w14:solidFill>
          </w14:textFill>
        </w:rPr>
        <w:t>“英语圈”（二维码附后），查看首页右侧活动类目赛事详情；</w:t>
      </w:r>
    </w:p>
    <w:p>
      <w:pPr>
        <w:adjustRightInd w:val="0"/>
        <w:snapToGrid w:val="0"/>
        <w:spacing w:line="560" w:lineRule="exact"/>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drawing>
          <wp:anchor distT="0" distB="0" distL="114300" distR="114300" simplePos="0" relativeHeight="251660288" behindDoc="0" locked="0" layoutInCell="1" allowOverlap="1">
            <wp:simplePos x="0" y="0"/>
            <wp:positionH relativeFrom="column">
              <wp:posOffset>1384300</wp:posOffset>
            </wp:positionH>
            <wp:positionV relativeFrom="paragraph">
              <wp:posOffset>-27940</wp:posOffset>
            </wp:positionV>
            <wp:extent cx="2827655" cy="2854325"/>
            <wp:effectExtent l="19050" t="0" r="0" b="0"/>
            <wp:wrapNone/>
            <wp:docPr id="5" name="图片 1" descr="C:\Users\Administrator\AppData\Roaming\Tencent\Users\268078007\QQ\WinTemp\RichOle\RFRA_JNQ]((]((2GQHL2_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AppData\Roaming\Tencent\Users\268078007\QQ\WinTemp\RichOle\RFRA_JNQ]((]((2GQHL2_4G.png"/>
                    <pic:cNvPicPr>
                      <a:picLocks noChangeAspect="1" noChangeArrowheads="1"/>
                    </pic:cNvPicPr>
                  </pic:nvPicPr>
                  <pic:blipFill>
                    <a:blip r:embed="rId7" cstate="print"/>
                    <a:srcRect/>
                    <a:stretch>
                      <a:fillRect/>
                    </a:stretch>
                  </pic:blipFill>
                  <pic:spPr>
                    <a:xfrm>
                      <a:off x="0" y="0"/>
                      <a:ext cx="2827517" cy="2854518"/>
                    </a:xfrm>
                    <a:prstGeom prst="rect">
                      <a:avLst/>
                    </a:prstGeom>
                    <a:noFill/>
                    <a:ln w="9525">
                      <a:noFill/>
                      <a:miter lim="800000"/>
                      <a:headEnd/>
                      <a:tailEnd/>
                    </a:ln>
                  </pic:spPr>
                </pic:pic>
              </a:graphicData>
            </a:graphic>
          </wp:anchor>
        </w:drawing>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选择一句或一段经典英语名言名句，在</w:t>
      </w:r>
      <w:r>
        <w:rPr>
          <w:rFonts w:hint="eastAsia" w:eastAsia="仿宋_GB2312"/>
          <w:color w:val="000000" w:themeColor="text1"/>
          <w:sz w:val="32"/>
          <w:szCs w:val="32"/>
          <w14:textFill>
            <w14:solidFill>
              <w14:schemeClr w14:val="tx1"/>
            </w14:solidFill>
          </w14:textFill>
        </w:rPr>
        <w:t>APP</w:t>
      </w:r>
      <w:r>
        <w:rPr>
          <w:rFonts w:hint="eastAsia" w:ascii="仿宋_GB2312" w:eastAsia="仿宋_GB2312"/>
          <w:color w:val="000000" w:themeColor="text1"/>
          <w:sz w:val="32"/>
          <w:szCs w:val="32"/>
          <w14:textFill>
            <w14:solidFill>
              <w14:schemeClr w14:val="tx1"/>
            </w14:solidFill>
          </w14:textFill>
        </w:rPr>
        <w:t>里朗读录制，自备背景音乐最佳，并提交比赛作品。</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四、参赛演讲作品要求</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参赛作品必须为学生本人亲自录音完成，一个账号只能提交一次录音作品；</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录音主题展示内容健康，积极向上，新颖、创新，以经典英语名言、名著节选等为主，要求感情饱满真挚，表达自然；</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 参赛者须以个人为单位，准备</w:t>
      </w: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段录音作品参赛，并注明作者学校、姓名、年级等必要信息。</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 参赛作品为</w:t>
      </w:r>
      <w:r>
        <w:rPr>
          <w:rFonts w:hint="eastAsia" w:eastAsia="仿宋_GB2312"/>
          <w:color w:val="000000" w:themeColor="text1"/>
          <w:sz w:val="32"/>
          <w:szCs w:val="32"/>
          <w14:textFill>
            <w14:solidFill>
              <w14:schemeClr w14:val="tx1"/>
            </w14:solidFill>
          </w14:textFill>
        </w:rPr>
        <w:t>APP</w:t>
      </w:r>
      <w:r>
        <w:rPr>
          <w:rFonts w:hint="eastAsia" w:ascii="仿宋_GB2312" w:eastAsia="仿宋_GB2312"/>
          <w:color w:val="000000" w:themeColor="text1"/>
          <w:sz w:val="32"/>
          <w:szCs w:val="32"/>
          <w14:textFill>
            <w14:solidFill>
              <w14:schemeClr w14:val="tx1"/>
            </w14:solidFill>
          </w14:textFill>
        </w:rPr>
        <w:t>内置录音格式，必须是本人录音。</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五、活动步骤</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启动时间（</w:t>
      </w:r>
      <w:r>
        <w:rPr>
          <w:rFonts w:hint="eastAsia"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月底</w:t>
      </w:r>
      <w:r>
        <w:rPr>
          <w:rFonts w:hint="eastAsia"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月初，活动周期详见</w:t>
      </w:r>
      <w:r>
        <w:rPr>
          <w:rFonts w:hint="eastAsia" w:eastAsia="仿宋_GB2312"/>
          <w:color w:val="000000" w:themeColor="text1"/>
          <w:sz w:val="32"/>
          <w:szCs w:val="32"/>
          <w14:textFill>
            <w14:solidFill>
              <w14:schemeClr w14:val="tx1"/>
            </w14:solidFill>
          </w14:textFill>
        </w:rPr>
        <w:t>APP</w:t>
      </w:r>
      <w:r>
        <w:rPr>
          <w:rFonts w:hint="eastAsia" w:ascii="仿宋_GB2312" w:eastAsia="仿宋_GB2312"/>
          <w:color w:val="000000" w:themeColor="text1"/>
          <w:sz w:val="32"/>
          <w:szCs w:val="32"/>
          <w14:textFill>
            <w14:solidFill>
              <w14:schemeClr w14:val="tx1"/>
            </w14:solidFill>
          </w14:textFill>
        </w:rPr>
        <w:t>活动页说明），面向全市公布赛事通知和办法。广大中小学生按照自愿参加的原则参加；</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专家评审（</w:t>
      </w:r>
      <w:r>
        <w:rPr>
          <w:rFonts w:hint="eastAsia"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月底前），主办方邀请本地名师和相关专家对参赛作品进行专业评审。</w:t>
      </w:r>
    </w:p>
    <w:p>
      <w:pPr>
        <w:pStyle w:val="6"/>
        <w:widowControl w:val="0"/>
        <w:shd w:val="clear" w:color="auto" w:fill="FFFFFF"/>
        <w:adjustRightInd w:val="0"/>
        <w:snapToGrid w:val="0"/>
        <w:spacing w:line="560" w:lineRule="exact"/>
        <w:ind w:firstLine="640" w:firstLineChars="200"/>
        <w:jc w:val="both"/>
        <w:rPr>
          <w:rFonts w:ascii="仿宋_GB2312" w:hAnsi="Tahoma" w:eastAsia="仿宋_GB2312" w:cstheme="minorBidi"/>
          <w:color w:val="000000" w:themeColor="text1"/>
          <w:sz w:val="32"/>
          <w:szCs w:val="32"/>
          <w14:textFill>
            <w14:solidFill>
              <w14:schemeClr w14:val="tx1"/>
            </w14:solidFill>
          </w14:textFill>
        </w:rPr>
      </w:pPr>
      <w:r>
        <w:rPr>
          <w:rFonts w:hint="eastAsia" w:ascii="Times New Roman" w:hAnsi="Times New Roman" w:eastAsia="仿宋_GB2312" w:cstheme="minorBidi"/>
          <w:color w:val="000000" w:themeColor="text1"/>
          <w:sz w:val="32"/>
          <w:szCs w:val="32"/>
          <w14:textFill>
            <w14:solidFill>
              <w14:schemeClr w14:val="tx1"/>
            </w14:solidFill>
          </w14:textFill>
        </w:rPr>
        <w:t>3</w:t>
      </w:r>
      <w:r>
        <w:rPr>
          <w:rFonts w:hint="eastAsia" w:ascii="仿宋_GB2312" w:hAnsi="Tahoma" w:eastAsia="仿宋_GB2312" w:cstheme="minorBidi"/>
          <w:color w:val="000000" w:themeColor="text1"/>
          <w:sz w:val="32"/>
          <w:szCs w:val="32"/>
          <w14:textFill>
            <w14:solidFill>
              <w14:schemeClr w14:val="tx1"/>
            </w14:solidFill>
          </w14:textFill>
        </w:rPr>
        <w:t>. 集中表彰（</w:t>
      </w:r>
      <w:r>
        <w:rPr>
          <w:rFonts w:hint="eastAsia" w:ascii="Times New Roman" w:hAnsi="Times New Roman" w:eastAsia="仿宋_GB2312" w:cstheme="minorBidi"/>
          <w:color w:val="000000" w:themeColor="text1"/>
          <w:sz w:val="32"/>
          <w:szCs w:val="32"/>
          <w14:textFill>
            <w14:solidFill>
              <w14:schemeClr w14:val="tx1"/>
            </w14:solidFill>
          </w14:textFill>
        </w:rPr>
        <w:t>9</w:t>
      </w:r>
      <w:r>
        <w:rPr>
          <w:rFonts w:hint="eastAsia" w:ascii="仿宋_GB2312" w:hAnsi="Tahoma" w:eastAsia="仿宋_GB2312" w:cstheme="minorBidi"/>
          <w:color w:val="000000" w:themeColor="text1"/>
          <w:sz w:val="32"/>
          <w:szCs w:val="32"/>
          <w14:textFill>
            <w14:solidFill>
              <w14:schemeClr w14:val="tx1"/>
            </w14:solidFill>
          </w14:textFill>
        </w:rPr>
        <w:t>月底前），对优秀参赛者予以表彰奖励，发给荣誉证书和奖品。</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六、奖项设置</w:t>
      </w:r>
    </w:p>
    <w:p>
      <w:pPr>
        <w:pStyle w:val="6"/>
        <w:widowControl w:val="0"/>
        <w:shd w:val="clear" w:color="auto" w:fill="FFFFFF"/>
        <w:adjustRightInd w:val="0"/>
        <w:snapToGrid w:val="0"/>
        <w:spacing w:line="560" w:lineRule="exact"/>
        <w:ind w:firstLine="640" w:firstLineChars="200"/>
        <w:jc w:val="both"/>
        <w:rPr>
          <w:rFonts w:ascii="仿宋_GB2312" w:hAnsi="Tahoma" w:eastAsia="仿宋_GB2312" w:cstheme="minorBidi"/>
          <w:color w:val="000000" w:themeColor="text1"/>
          <w:sz w:val="32"/>
          <w:szCs w:val="32"/>
          <w14:textFill>
            <w14:solidFill>
              <w14:schemeClr w14:val="tx1"/>
            </w14:solidFill>
          </w14:textFill>
        </w:rPr>
      </w:pPr>
      <w:r>
        <w:rPr>
          <w:rFonts w:hint="eastAsia" w:ascii="仿宋_GB2312" w:hAnsi="Tahoma" w:eastAsia="仿宋_GB2312" w:cstheme="minorBidi"/>
          <w:color w:val="000000" w:themeColor="text1"/>
          <w:sz w:val="32"/>
          <w:szCs w:val="32"/>
          <w14:textFill>
            <w14:solidFill>
              <w14:schemeClr w14:val="tx1"/>
            </w14:solidFill>
          </w14:textFill>
        </w:rPr>
        <w:t>本次大赛设置特等奖及一二三等奖若干。</w:t>
      </w:r>
    </w:p>
    <w:p>
      <w:pPr>
        <w:pStyle w:val="6"/>
        <w:widowControl w:val="0"/>
        <w:shd w:val="clear" w:color="auto" w:fill="FFFFFF"/>
        <w:adjustRightInd w:val="0"/>
        <w:snapToGrid w:val="0"/>
        <w:spacing w:line="560" w:lineRule="exact"/>
        <w:ind w:firstLine="640" w:firstLineChars="200"/>
        <w:jc w:val="both"/>
        <w:rPr>
          <w:rFonts w:ascii="仿宋_GB2312" w:hAnsi="Tahoma" w:eastAsia="仿宋_GB2312" w:cstheme="minorBidi"/>
          <w:color w:val="000000" w:themeColor="text1"/>
          <w:sz w:val="32"/>
          <w:szCs w:val="32"/>
          <w14:textFill>
            <w14:solidFill>
              <w14:schemeClr w14:val="tx1"/>
            </w14:solidFill>
          </w14:textFill>
        </w:rPr>
      </w:pPr>
      <w:r>
        <w:rPr>
          <w:rFonts w:hint="eastAsia" w:ascii="仿宋_GB2312" w:hAnsi="Tahoma" w:eastAsia="仿宋_GB2312" w:cstheme="minorBidi"/>
          <w:color w:val="000000" w:themeColor="text1"/>
          <w:sz w:val="32"/>
          <w:szCs w:val="32"/>
          <w14:textFill>
            <w14:solidFill>
              <w14:schemeClr w14:val="tx1"/>
            </w14:solidFill>
          </w14:textFill>
        </w:rPr>
        <w:t>咨询地址：常州市新北区太湖东路</w:t>
      </w:r>
      <w:r>
        <w:rPr>
          <w:rFonts w:hint="eastAsia" w:ascii="Times New Roman" w:hAnsi="Times New Roman" w:eastAsia="仿宋_GB2312" w:cstheme="minorBidi"/>
          <w:color w:val="000000" w:themeColor="text1"/>
          <w:sz w:val="32"/>
          <w:szCs w:val="32"/>
          <w14:textFill>
            <w14:solidFill>
              <w14:schemeClr w14:val="tx1"/>
            </w14:solidFill>
          </w14:textFill>
        </w:rPr>
        <w:t>9</w:t>
      </w:r>
      <w:r>
        <w:rPr>
          <w:rFonts w:hint="eastAsia" w:ascii="仿宋_GB2312" w:hAnsi="Tahoma" w:eastAsia="仿宋_GB2312" w:cstheme="minorBidi"/>
          <w:color w:val="000000" w:themeColor="text1"/>
          <w:sz w:val="32"/>
          <w:szCs w:val="32"/>
          <w14:textFill>
            <w14:solidFill>
              <w14:schemeClr w14:val="tx1"/>
            </w14:solidFill>
          </w14:textFill>
        </w:rPr>
        <w:t>-</w:t>
      </w:r>
      <w:r>
        <w:rPr>
          <w:rFonts w:hint="eastAsia" w:ascii="Times New Roman" w:hAnsi="Times New Roman" w:eastAsia="仿宋_GB2312" w:cstheme="minorBidi"/>
          <w:color w:val="000000" w:themeColor="text1"/>
          <w:sz w:val="32"/>
          <w:szCs w:val="32"/>
          <w14:textFill>
            <w14:solidFill>
              <w14:schemeClr w14:val="tx1"/>
            </w14:solidFill>
          </w14:textFill>
        </w:rPr>
        <w:t>1</w:t>
      </w:r>
      <w:r>
        <w:rPr>
          <w:rFonts w:hint="eastAsia" w:ascii="仿宋_GB2312" w:hAnsi="Tahoma" w:eastAsia="仿宋_GB2312" w:cstheme="minorBidi"/>
          <w:color w:val="000000" w:themeColor="text1"/>
          <w:sz w:val="32"/>
          <w:szCs w:val="32"/>
          <w14:textFill>
            <w14:solidFill>
              <w14:schemeClr w14:val="tx1"/>
            </w14:solidFill>
          </w14:textFill>
        </w:rPr>
        <w:t>号常高新大厦；</w:t>
      </w:r>
    </w:p>
    <w:p>
      <w:pPr>
        <w:pStyle w:val="6"/>
        <w:widowControl w:val="0"/>
        <w:shd w:val="clear" w:color="auto" w:fill="FFFFFF"/>
        <w:adjustRightInd w:val="0"/>
        <w:snapToGrid w:val="0"/>
        <w:spacing w:line="560" w:lineRule="exact"/>
        <w:ind w:firstLine="640" w:firstLineChars="200"/>
        <w:jc w:val="both"/>
        <w:rPr>
          <w:rFonts w:ascii="黑体" w:hAnsi="黑体" w:eastAsia="黑体" w:cs="宋体"/>
          <w:color w:val="000000" w:themeColor="text1"/>
          <w:kern w:val="0"/>
          <w:sz w:val="32"/>
          <w:szCs w:val="32"/>
          <w14:textFill>
            <w14:solidFill>
              <w14:schemeClr w14:val="tx1"/>
            </w14:solidFill>
          </w14:textFill>
        </w:rPr>
      </w:pPr>
      <w:r>
        <w:rPr>
          <w:rFonts w:hint="eastAsia" w:ascii="仿宋_GB2312" w:hAnsi="Tahoma" w:eastAsia="仿宋_GB2312" w:cstheme="minorBidi"/>
          <w:color w:val="000000" w:themeColor="text1"/>
          <w:sz w:val="32"/>
          <w:szCs w:val="32"/>
          <w14:textFill>
            <w14:solidFill>
              <w14:schemeClr w14:val="tx1"/>
            </w14:solidFill>
          </w14:textFill>
        </w:rPr>
        <w:t>咨询电话：蒋老师，</w:t>
      </w:r>
      <w:r>
        <w:rPr>
          <w:rFonts w:hint="eastAsia" w:ascii="Times New Roman" w:hAnsi="Times New Roman" w:eastAsia="仿宋_GB2312" w:cstheme="minorBidi"/>
          <w:color w:val="000000" w:themeColor="text1"/>
          <w:sz w:val="32"/>
          <w:szCs w:val="32"/>
          <w14:textFill>
            <w14:solidFill>
              <w14:schemeClr w14:val="tx1"/>
            </w14:solidFill>
          </w14:textFill>
        </w:rPr>
        <w:t>400</w:t>
      </w:r>
      <w:r>
        <w:rPr>
          <w:rFonts w:hint="eastAsia" w:ascii="仿宋_GB2312" w:hAnsi="Tahoma" w:eastAsia="仿宋_GB2312" w:cstheme="minorBidi"/>
          <w:color w:val="000000" w:themeColor="text1"/>
          <w:sz w:val="32"/>
          <w:szCs w:val="32"/>
          <w14:textFill>
            <w14:solidFill>
              <w14:schemeClr w14:val="tx1"/>
            </w14:solidFill>
          </w14:textFill>
        </w:rPr>
        <w:t>-</w:t>
      </w:r>
      <w:r>
        <w:rPr>
          <w:rFonts w:hint="eastAsia" w:ascii="Times New Roman" w:hAnsi="Times New Roman" w:eastAsia="仿宋_GB2312" w:cstheme="minorBidi"/>
          <w:color w:val="000000" w:themeColor="text1"/>
          <w:sz w:val="32"/>
          <w:szCs w:val="32"/>
          <w14:textFill>
            <w14:solidFill>
              <w14:schemeClr w14:val="tx1"/>
            </w14:solidFill>
          </w14:textFill>
        </w:rPr>
        <w:t>828</w:t>
      </w:r>
      <w:r>
        <w:rPr>
          <w:rFonts w:hint="eastAsia" w:ascii="仿宋_GB2312" w:hAnsi="Tahoma" w:eastAsia="仿宋_GB2312" w:cstheme="minorBidi"/>
          <w:color w:val="000000" w:themeColor="text1"/>
          <w:sz w:val="32"/>
          <w:szCs w:val="32"/>
          <w14:textFill>
            <w14:solidFill>
              <w14:schemeClr w14:val="tx1"/>
            </w14:solidFill>
          </w14:textFill>
        </w:rPr>
        <w:t>-</w:t>
      </w:r>
      <w:r>
        <w:rPr>
          <w:rFonts w:hint="eastAsia" w:ascii="Times New Roman" w:hAnsi="Times New Roman" w:eastAsia="仿宋_GB2312" w:cstheme="minorBidi"/>
          <w:color w:val="000000" w:themeColor="text1"/>
          <w:sz w:val="32"/>
          <w:szCs w:val="32"/>
          <w14:textFill>
            <w14:solidFill>
              <w14:schemeClr w14:val="tx1"/>
            </w14:solidFill>
          </w14:textFill>
        </w:rPr>
        <w:t>2018</w:t>
      </w:r>
      <w:r>
        <w:rPr>
          <w:rFonts w:hint="eastAsia" w:ascii="仿宋_GB2312" w:hAnsi="Tahoma" w:eastAsia="仿宋_GB2312" w:cstheme="minorBidi"/>
          <w:color w:val="000000" w:themeColor="text1"/>
          <w:sz w:val="32"/>
          <w:szCs w:val="32"/>
          <w14:textFill>
            <w14:solidFill>
              <w14:schemeClr w14:val="tx1"/>
            </w14:solidFill>
          </w14:textFill>
        </w:rPr>
        <w:t>。</w:t>
      </w:r>
      <w:bookmarkStart w:id="0" w:name="_GoBack"/>
      <w:bookmarkEnd w:id="0"/>
    </w:p>
    <w:sectPr>
      <w:headerReference r:id="rId3" w:type="default"/>
      <w:footerReference r:id="rId4" w:type="default"/>
      <w:footerReference r:id="rId5" w:type="even"/>
      <w:pgSz w:w="11906" w:h="16838"/>
      <w:pgMar w:top="2098" w:right="1531" w:bottom="1985" w:left="1531" w:header="851" w:footer="130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font-weight : 400">
    <w:altName w:val="Latha"/>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PMingLiU">
    <w:panose1 w:val="02020300000000000000"/>
    <w:charset w:val="88"/>
    <w:family w:val="roman"/>
    <w:pitch w:val="default"/>
    <w:sig w:usb0="00000003" w:usb1="082E0000" w:usb2="00000016" w:usb3="00000000" w:csb0="00100001"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240" w:lineRule="exact"/>
      <w:ind w:left="210" w:leftChars="100" w:right="210" w:rightChars="100"/>
      <w:jc w:val="right"/>
      <w:rPr>
        <w:rFonts w:ascii="宋体" w:hAnsi="宋体"/>
        <w:sz w:val="28"/>
        <w:szCs w:val="28"/>
      </w:rPr>
    </w:pPr>
    <w:r>
      <w:rPr>
        <w:rFonts w:hint="eastAsia" w:ascii="宋体" w:hAnsi="宋体"/>
        <w:sz w:val="28"/>
        <w:szCs w:val="28"/>
      </w:rPr>
      <w:t>—</w:t>
    </w:r>
    <w:r>
      <w:rPr>
        <w:rFonts w:hint="eastAsia"/>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240" w:lineRule="exact"/>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97"/>
    <w:rsid w:val="00000CC0"/>
    <w:rsid w:val="00001628"/>
    <w:rsid w:val="000050B7"/>
    <w:rsid w:val="000109AD"/>
    <w:rsid w:val="000151D3"/>
    <w:rsid w:val="000261D8"/>
    <w:rsid w:val="00042655"/>
    <w:rsid w:val="00053A16"/>
    <w:rsid w:val="000619B2"/>
    <w:rsid w:val="0006763C"/>
    <w:rsid w:val="00072A21"/>
    <w:rsid w:val="00083EA3"/>
    <w:rsid w:val="00084210"/>
    <w:rsid w:val="000A4667"/>
    <w:rsid w:val="000A7886"/>
    <w:rsid w:val="000B1972"/>
    <w:rsid w:val="000B1D41"/>
    <w:rsid w:val="000B2141"/>
    <w:rsid w:val="000B2BF0"/>
    <w:rsid w:val="000C1823"/>
    <w:rsid w:val="000C5C3D"/>
    <w:rsid w:val="000D3D77"/>
    <w:rsid w:val="000E36DA"/>
    <w:rsid w:val="000E659B"/>
    <w:rsid w:val="000F2235"/>
    <w:rsid w:val="000F4CE3"/>
    <w:rsid w:val="000F5D30"/>
    <w:rsid w:val="000F60C9"/>
    <w:rsid w:val="000F6902"/>
    <w:rsid w:val="00100B93"/>
    <w:rsid w:val="00101FC4"/>
    <w:rsid w:val="0010334B"/>
    <w:rsid w:val="0010648B"/>
    <w:rsid w:val="00113CA3"/>
    <w:rsid w:val="00116370"/>
    <w:rsid w:val="00116F46"/>
    <w:rsid w:val="001225FF"/>
    <w:rsid w:val="0012539E"/>
    <w:rsid w:val="00126BCA"/>
    <w:rsid w:val="00131B1D"/>
    <w:rsid w:val="001342FC"/>
    <w:rsid w:val="00134EEE"/>
    <w:rsid w:val="00137233"/>
    <w:rsid w:val="0014408A"/>
    <w:rsid w:val="00153DB9"/>
    <w:rsid w:val="001616A5"/>
    <w:rsid w:val="0016239B"/>
    <w:rsid w:val="001653E8"/>
    <w:rsid w:val="00170008"/>
    <w:rsid w:val="001703A6"/>
    <w:rsid w:val="00180013"/>
    <w:rsid w:val="00180A3B"/>
    <w:rsid w:val="00182BF5"/>
    <w:rsid w:val="001843FB"/>
    <w:rsid w:val="00187BBD"/>
    <w:rsid w:val="00194B11"/>
    <w:rsid w:val="00196684"/>
    <w:rsid w:val="001A212C"/>
    <w:rsid w:val="001A38C0"/>
    <w:rsid w:val="001B0D29"/>
    <w:rsid w:val="001B47CC"/>
    <w:rsid w:val="001B6195"/>
    <w:rsid w:val="001B6263"/>
    <w:rsid w:val="001B6BE4"/>
    <w:rsid w:val="001B6CE6"/>
    <w:rsid w:val="001C0244"/>
    <w:rsid w:val="001C0607"/>
    <w:rsid w:val="001C637D"/>
    <w:rsid w:val="001D3AE2"/>
    <w:rsid w:val="001D7498"/>
    <w:rsid w:val="001E00BE"/>
    <w:rsid w:val="001E02BE"/>
    <w:rsid w:val="001E5677"/>
    <w:rsid w:val="001F328B"/>
    <w:rsid w:val="001F4DCE"/>
    <w:rsid w:val="001F7540"/>
    <w:rsid w:val="002063A1"/>
    <w:rsid w:val="00212664"/>
    <w:rsid w:val="00216821"/>
    <w:rsid w:val="00221CDA"/>
    <w:rsid w:val="002222F3"/>
    <w:rsid w:val="00227C7C"/>
    <w:rsid w:val="002312F9"/>
    <w:rsid w:val="0026691C"/>
    <w:rsid w:val="00267991"/>
    <w:rsid w:val="00272821"/>
    <w:rsid w:val="00276275"/>
    <w:rsid w:val="0028602D"/>
    <w:rsid w:val="002A43EE"/>
    <w:rsid w:val="002B0C1D"/>
    <w:rsid w:val="002B151E"/>
    <w:rsid w:val="002B3B73"/>
    <w:rsid w:val="002B60B1"/>
    <w:rsid w:val="002C3891"/>
    <w:rsid w:val="002C4F8A"/>
    <w:rsid w:val="002C73FF"/>
    <w:rsid w:val="002D1AFE"/>
    <w:rsid w:val="00306B57"/>
    <w:rsid w:val="00316004"/>
    <w:rsid w:val="003225E2"/>
    <w:rsid w:val="00322E29"/>
    <w:rsid w:val="00323C41"/>
    <w:rsid w:val="00325911"/>
    <w:rsid w:val="0033567F"/>
    <w:rsid w:val="0034146B"/>
    <w:rsid w:val="00342499"/>
    <w:rsid w:val="00360A29"/>
    <w:rsid w:val="00363BAB"/>
    <w:rsid w:val="003662C0"/>
    <w:rsid w:val="003800BB"/>
    <w:rsid w:val="00381E83"/>
    <w:rsid w:val="00383338"/>
    <w:rsid w:val="00392981"/>
    <w:rsid w:val="003A3069"/>
    <w:rsid w:val="003A5A04"/>
    <w:rsid w:val="003A5B38"/>
    <w:rsid w:val="003B418E"/>
    <w:rsid w:val="003B4CB7"/>
    <w:rsid w:val="003C02B0"/>
    <w:rsid w:val="003C2D11"/>
    <w:rsid w:val="003D04B3"/>
    <w:rsid w:val="003D16D0"/>
    <w:rsid w:val="003D2D7F"/>
    <w:rsid w:val="003D693F"/>
    <w:rsid w:val="003E1AA0"/>
    <w:rsid w:val="003E31C8"/>
    <w:rsid w:val="003E7426"/>
    <w:rsid w:val="003F4FD3"/>
    <w:rsid w:val="003F6246"/>
    <w:rsid w:val="00406338"/>
    <w:rsid w:val="00414CF9"/>
    <w:rsid w:val="00415156"/>
    <w:rsid w:val="00434540"/>
    <w:rsid w:val="00450D12"/>
    <w:rsid w:val="00452CA8"/>
    <w:rsid w:val="00452D05"/>
    <w:rsid w:val="00455089"/>
    <w:rsid w:val="00455269"/>
    <w:rsid w:val="00456806"/>
    <w:rsid w:val="0047639B"/>
    <w:rsid w:val="00491383"/>
    <w:rsid w:val="00496701"/>
    <w:rsid w:val="004A0D97"/>
    <w:rsid w:val="004B0008"/>
    <w:rsid w:val="004C1FBB"/>
    <w:rsid w:val="004C22AB"/>
    <w:rsid w:val="004D3B30"/>
    <w:rsid w:val="004D5FBC"/>
    <w:rsid w:val="004D674A"/>
    <w:rsid w:val="004E0500"/>
    <w:rsid w:val="004F574F"/>
    <w:rsid w:val="0050634A"/>
    <w:rsid w:val="005117D2"/>
    <w:rsid w:val="0051661B"/>
    <w:rsid w:val="00521557"/>
    <w:rsid w:val="0052510F"/>
    <w:rsid w:val="00527C1F"/>
    <w:rsid w:val="00535B76"/>
    <w:rsid w:val="00547DB3"/>
    <w:rsid w:val="0055779B"/>
    <w:rsid w:val="005636DB"/>
    <w:rsid w:val="00565046"/>
    <w:rsid w:val="005672CD"/>
    <w:rsid w:val="00573082"/>
    <w:rsid w:val="005752C9"/>
    <w:rsid w:val="0059294F"/>
    <w:rsid w:val="00594116"/>
    <w:rsid w:val="005A1F0E"/>
    <w:rsid w:val="005B2ABF"/>
    <w:rsid w:val="005B348B"/>
    <w:rsid w:val="005C731E"/>
    <w:rsid w:val="005D1BBB"/>
    <w:rsid w:val="005D2DF8"/>
    <w:rsid w:val="005D43C2"/>
    <w:rsid w:val="005E0802"/>
    <w:rsid w:val="005F15F3"/>
    <w:rsid w:val="00611711"/>
    <w:rsid w:val="00616E5B"/>
    <w:rsid w:val="00622154"/>
    <w:rsid w:val="00624F36"/>
    <w:rsid w:val="0062634A"/>
    <w:rsid w:val="00631E4D"/>
    <w:rsid w:val="00637FC4"/>
    <w:rsid w:val="0065090F"/>
    <w:rsid w:val="006531AE"/>
    <w:rsid w:val="00657628"/>
    <w:rsid w:val="00661E0F"/>
    <w:rsid w:val="00662CB4"/>
    <w:rsid w:val="006675BB"/>
    <w:rsid w:val="00682C42"/>
    <w:rsid w:val="0068362B"/>
    <w:rsid w:val="00694DDB"/>
    <w:rsid w:val="006A0523"/>
    <w:rsid w:val="006B03E1"/>
    <w:rsid w:val="006B11D2"/>
    <w:rsid w:val="006D5EE8"/>
    <w:rsid w:val="006D71F9"/>
    <w:rsid w:val="006E05BA"/>
    <w:rsid w:val="007074E5"/>
    <w:rsid w:val="007108C5"/>
    <w:rsid w:val="007221DF"/>
    <w:rsid w:val="00724A39"/>
    <w:rsid w:val="00724BD2"/>
    <w:rsid w:val="00726787"/>
    <w:rsid w:val="00726E8A"/>
    <w:rsid w:val="00727E4F"/>
    <w:rsid w:val="0073495D"/>
    <w:rsid w:val="00737CE0"/>
    <w:rsid w:val="00753C16"/>
    <w:rsid w:val="007545CF"/>
    <w:rsid w:val="00755C2B"/>
    <w:rsid w:val="00763143"/>
    <w:rsid w:val="00775F84"/>
    <w:rsid w:val="00781FA1"/>
    <w:rsid w:val="00785239"/>
    <w:rsid w:val="007978FB"/>
    <w:rsid w:val="007A429C"/>
    <w:rsid w:val="007A6334"/>
    <w:rsid w:val="007A64BC"/>
    <w:rsid w:val="007D131E"/>
    <w:rsid w:val="007D3E87"/>
    <w:rsid w:val="007D4528"/>
    <w:rsid w:val="007E0EF3"/>
    <w:rsid w:val="00803348"/>
    <w:rsid w:val="00803B0B"/>
    <w:rsid w:val="0080798A"/>
    <w:rsid w:val="0082557A"/>
    <w:rsid w:val="00827A7C"/>
    <w:rsid w:val="00831857"/>
    <w:rsid w:val="0083320C"/>
    <w:rsid w:val="008332CB"/>
    <w:rsid w:val="00833915"/>
    <w:rsid w:val="00843A8E"/>
    <w:rsid w:val="00853E78"/>
    <w:rsid w:val="008557D5"/>
    <w:rsid w:val="00867C55"/>
    <w:rsid w:val="00873F77"/>
    <w:rsid w:val="00876CD0"/>
    <w:rsid w:val="00881637"/>
    <w:rsid w:val="008826AB"/>
    <w:rsid w:val="00884769"/>
    <w:rsid w:val="00886187"/>
    <w:rsid w:val="00895A20"/>
    <w:rsid w:val="008962CA"/>
    <w:rsid w:val="00896A4D"/>
    <w:rsid w:val="008A1CA4"/>
    <w:rsid w:val="008A2F36"/>
    <w:rsid w:val="008A4B12"/>
    <w:rsid w:val="008B176C"/>
    <w:rsid w:val="008C71B7"/>
    <w:rsid w:val="008E5F26"/>
    <w:rsid w:val="008F2C06"/>
    <w:rsid w:val="00913883"/>
    <w:rsid w:val="0092356F"/>
    <w:rsid w:val="009634E1"/>
    <w:rsid w:val="00964AB7"/>
    <w:rsid w:val="00972903"/>
    <w:rsid w:val="00974502"/>
    <w:rsid w:val="0099264E"/>
    <w:rsid w:val="009A2D3E"/>
    <w:rsid w:val="009B424B"/>
    <w:rsid w:val="009B50A4"/>
    <w:rsid w:val="009B5537"/>
    <w:rsid w:val="009C1480"/>
    <w:rsid w:val="009D019C"/>
    <w:rsid w:val="009F0EF1"/>
    <w:rsid w:val="00A00C59"/>
    <w:rsid w:val="00A035D0"/>
    <w:rsid w:val="00A0378D"/>
    <w:rsid w:val="00A0393D"/>
    <w:rsid w:val="00A317F3"/>
    <w:rsid w:val="00A42791"/>
    <w:rsid w:val="00A429B1"/>
    <w:rsid w:val="00A44FB3"/>
    <w:rsid w:val="00A471DB"/>
    <w:rsid w:val="00A53D60"/>
    <w:rsid w:val="00A54698"/>
    <w:rsid w:val="00A639A9"/>
    <w:rsid w:val="00A72A3E"/>
    <w:rsid w:val="00A839AF"/>
    <w:rsid w:val="00A84CF2"/>
    <w:rsid w:val="00A92E21"/>
    <w:rsid w:val="00AA0846"/>
    <w:rsid w:val="00AA391A"/>
    <w:rsid w:val="00AB1C71"/>
    <w:rsid w:val="00AC3A05"/>
    <w:rsid w:val="00AD4BAA"/>
    <w:rsid w:val="00AE5A9B"/>
    <w:rsid w:val="00AF4795"/>
    <w:rsid w:val="00B0454E"/>
    <w:rsid w:val="00B11D69"/>
    <w:rsid w:val="00B12758"/>
    <w:rsid w:val="00B155B1"/>
    <w:rsid w:val="00B22541"/>
    <w:rsid w:val="00B3088E"/>
    <w:rsid w:val="00B33122"/>
    <w:rsid w:val="00B414DE"/>
    <w:rsid w:val="00B54FD8"/>
    <w:rsid w:val="00B67FC4"/>
    <w:rsid w:val="00B87DD7"/>
    <w:rsid w:val="00BA6B51"/>
    <w:rsid w:val="00BB13DB"/>
    <w:rsid w:val="00BB23C3"/>
    <w:rsid w:val="00BB7EF3"/>
    <w:rsid w:val="00BD6936"/>
    <w:rsid w:val="00BE5BBE"/>
    <w:rsid w:val="00C10D08"/>
    <w:rsid w:val="00C11E59"/>
    <w:rsid w:val="00C127BC"/>
    <w:rsid w:val="00C2301E"/>
    <w:rsid w:val="00C23B7D"/>
    <w:rsid w:val="00C23BBF"/>
    <w:rsid w:val="00C42BA8"/>
    <w:rsid w:val="00C5625B"/>
    <w:rsid w:val="00C61315"/>
    <w:rsid w:val="00C634DE"/>
    <w:rsid w:val="00C677FE"/>
    <w:rsid w:val="00C80AEE"/>
    <w:rsid w:val="00C82726"/>
    <w:rsid w:val="00C87BDF"/>
    <w:rsid w:val="00CA1E31"/>
    <w:rsid w:val="00CA3D83"/>
    <w:rsid w:val="00CA452C"/>
    <w:rsid w:val="00CB078F"/>
    <w:rsid w:val="00CC7AA3"/>
    <w:rsid w:val="00CD2C13"/>
    <w:rsid w:val="00CF2D6A"/>
    <w:rsid w:val="00D073ED"/>
    <w:rsid w:val="00D12C41"/>
    <w:rsid w:val="00D136C3"/>
    <w:rsid w:val="00D225F7"/>
    <w:rsid w:val="00D43B15"/>
    <w:rsid w:val="00D75E3C"/>
    <w:rsid w:val="00D76DA8"/>
    <w:rsid w:val="00D81D67"/>
    <w:rsid w:val="00D87D51"/>
    <w:rsid w:val="00DA4281"/>
    <w:rsid w:val="00DE6BE1"/>
    <w:rsid w:val="00DF03F4"/>
    <w:rsid w:val="00DF261D"/>
    <w:rsid w:val="00E0072C"/>
    <w:rsid w:val="00E30FC2"/>
    <w:rsid w:val="00E31C02"/>
    <w:rsid w:val="00E33E9E"/>
    <w:rsid w:val="00E46031"/>
    <w:rsid w:val="00E57F5F"/>
    <w:rsid w:val="00E624FC"/>
    <w:rsid w:val="00E633EA"/>
    <w:rsid w:val="00E65E10"/>
    <w:rsid w:val="00E7486F"/>
    <w:rsid w:val="00E77C8A"/>
    <w:rsid w:val="00E92BEF"/>
    <w:rsid w:val="00E930CF"/>
    <w:rsid w:val="00EB1915"/>
    <w:rsid w:val="00EC0BB4"/>
    <w:rsid w:val="00EC1402"/>
    <w:rsid w:val="00EC65C9"/>
    <w:rsid w:val="00ED3E61"/>
    <w:rsid w:val="00ED613B"/>
    <w:rsid w:val="00EE1BA5"/>
    <w:rsid w:val="00EF321F"/>
    <w:rsid w:val="00F01143"/>
    <w:rsid w:val="00F04DA9"/>
    <w:rsid w:val="00F139B9"/>
    <w:rsid w:val="00F30BFC"/>
    <w:rsid w:val="00F32919"/>
    <w:rsid w:val="00F32F9E"/>
    <w:rsid w:val="00F405EC"/>
    <w:rsid w:val="00F407F3"/>
    <w:rsid w:val="00F40D88"/>
    <w:rsid w:val="00F41C8F"/>
    <w:rsid w:val="00F549CA"/>
    <w:rsid w:val="00F5592B"/>
    <w:rsid w:val="00F57A41"/>
    <w:rsid w:val="00F620C8"/>
    <w:rsid w:val="00F6653A"/>
    <w:rsid w:val="00F666AC"/>
    <w:rsid w:val="00F66D78"/>
    <w:rsid w:val="00F716DF"/>
    <w:rsid w:val="00F77C82"/>
    <w:rsid w:val="00F855E4"/>
    <w:rsid w:val="00F8580E"/>
    <w:rsid w:val="00FA7017"/>
    <w:rsid w:val="00FA7CB6"/>
    <w:rsid w:val="00FE52D6"/>
    <w:rsid w:val="00FE6450"/>
    <w:rsid w:val="00FF176F"/>
    <w:rsid w:val="0468470C"/>
    <w:rsid w:val="10791FD5"/>
    <w:rsid w:val="17723D1F"/>
    <w:rsid w:val="21B413C1"/>
    <w:rsid w:val="3D0916CD"/>
    <w:rsid w:val="7232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99"/>
    <w:rPr>
      <w:color w:val="0000FF"/>
      <w:u w:val="single"/>
    </w:rPr>
  </w:style>
  <w:style w:type="paragraph" w:customStyle="1" w:styleId="11">
    <w:name w:val="_Style 3"/>
    <w:basedOn w:val="1"/>
    <w:uiPriority w:val="0"/>
    <w:pPr>
      <w:widowControl/>
      <w:spacing w:after="160" w:line="240" w:lineRule="exact"/>
      <w:jc w:val="left"/>
    </w:pPr>
    <w:rPr>
      <w:rFonts w:ascii="Verdana" w:hAnsi="Verdana" w:cs="Verdana"/>
      <w:kern w:val="0"/>
      <w:sz w:val="20"/>
      <w:szCs w:val="20"/>
      <w:lang w:eastAsia="en-US"/>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99"/>
    <w:rPr>
      <w:kern w:val="2"/>
      <w:sz w:val="18"/>
      <w:szCs w:val="18"/>
    </w:rPr>
  </w:style>
  <w:style w:type="paragraph" w:customStyle="1" w:styleId="14">
    <w:name w:val="Char Char Char Char Char Char Char Char Char Char Char Char Char Char Char Char"/>
    <w:basedOn w:val="1"/>
    <w:qFormat/>
    <w:uiPriority w:val="0"/>
    <w:pPr>
      <w:tabs>
        <w:tab w:val="left" w:pos="360"/>
      </w:tabs>
    </w:pPr>
  </w:style>
  <w:style w:type="paragraph" w:styleId="15">
    <w:name w:val="List Paragraph"/>
    <w:basedOn w:val="1"/>
    <w:qFormat/>
    <w:uiPriority w:val="99"/>
    <w:pPr>
      <w:ind w:firstLine="420" w:firstLineChars="200"/>
    </w:pPr>
  </w:style>
  <w:style w:type="character" w:customStyle="1" w:styleId="16">
    <w:name w:val="font61"/>
    <w:basedOn w:val="7"/>
    <w:qFormat/>
    <w:uiPriority w:val="0"/>
    <w:rPr>
      <w:rFonts w:hint="eastAsia" w:ascii="宋体" w:hAnsi="宋体" w:eastAsia="宋体" w:cs="宋体"/>
      <w:color w:val="000000"/>
      <w:sz w:val="22"/>
      <w:szCs w:val="22"/>
      <w:u w:val="none"/>
    </w:rPr>
  </w:style>
  <w:style w:type="character" w:customStyle="1" w:styleId="17">
    <w:name w:val="font41"/>
    <w:basedOn w:val="7"/>
    <w:qFormat/>
    <w:uiPriority w:val="0"/>
    <w:rPr>
      <w:rFonts w:ascii="font-weight : 400" w:hAnsi="font-weight : 400" w:eastAsia="font-weight : 400" w:cs="font-weight : 400"/>
      <w:color w:val="000000"/>
      <w:sz w:val="22"/>
      <w:szCs w:val="22"/>
      <w:u w:val="none"/>
    </w:rPr>
  </w:style>
  <w:style w:type="paragraph" w:customStyle="1" w:styleId="18">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9">
    <w:name w:val="Char1 Char Char Char Char Char Char"/>
    <w:basedOn w:val="1"/>
    <w:uiPriority w:val="0"/>
    <w:rPr>
      <w:rFonts w:ascii="Tahoma" w:hAnsi="Tahoma"/>
      <w:sz w:val="24"/>
    </w:rPr>
  </w:style>
  <w:style w:type="character" w:customStyle="1" w:styleId="20">
    <w:name w:val="apple-style-span"/>
    <w:basedOn w:val="7"/>
    <w:qFormat/>
    <w:uiPriority w:val="0"/>
  </w:style>
  <w:style w:type="paragraph" w:customStyle="1" w:styleId="21">
    <w:name w:val="列出段落2"/>
    <w:basedOn w:val="1"/>
    <w:qFormat/>
    <w:uiPriority w:val="0"/>
    <w:pPr>
      <w:ind w:firstLine="420" w:firstLineChars="200"/>
    </w:pPr>
    <w:rPr>
      <w:rFonts w:ascii="Calibri" w:hAnsi="Calibri"/>
      <w:szCs w:val="22"/>
    </w:rPr>
  </w:style>
  <w:style w:type="paragraph" w:customStyle="1" w:styleId="22">
    <w:name w:val="Body text|5"/>
    <w:basedOn w:val="1"/>
    <w:qFormat/>
    <w:uiPriority w:val="0"/>
    <w:pPr>
      <w:shd w:val="clear" w:color="auto" w:fill="FFFFFF"/>
      <w:spacing w:after="480" w:line="320" w:lineRule="exact"/>
    </w:pPr>
    <w:rPr>
      <w:rFonts w:ascii="PMingLiU" w:hAnsi="PMingLiU" w:eastAsia="PMingLiU" w:cs="PMingLiU"/>
      <w:spacing w:val="3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DFF36-CED2-4855-A312-0F90AC727A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2008</Words>
  <Characters>11451</Characters>
  <Lines>95</Lines>
  <Paragraphs>26</Paragraphs>
  <TotalTime>10</TotalTime>
  <ScaleCrop>false</ScaleCrop>
  <LinksUpToDate>false</LinksUpToDate>
  <CharactersWithSpaces>13433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2018-06-25T13:04:00Z</dcterms:created>
  <dc:creator>user</dc:creator>
  <cp:lastModifiedBy>驿外杨枝</cp:lastModifiedBy>
  <cp:lastPrinted>2018-01-25T06:46:00Z</cp:lastPrinted>
  <dcterms:modified xsi:type="dcterms:W3CDTF">2018-06-26T01:57:36Z</dcterms:modified>
  <dc:title>关于征询2008年“七彩的夏日”活动项目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